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75" w:type="dxa"/>
        <w:tblLook w:val="04A0" w:firstRow="1" w:lastRow="0" w:firstColumn="1" w:lastColumn="0" w:noHBand="0" w:noVBand="1"/>
      </w:tblPr>
      <w:tblGrid>
        <w:gridCol w:w="3955"/>
        <w:gridCol w:w="2160"/>
        <w:gridCol w:w="2880"/>
        <w:gridCol w:w="1980"/>
      </w:tblGrid>
      <w:tr w:rsidR="00226EDF" w14:paraId="15A3DD3F" w14:textId="77777777" w:rsidTr="00777D90">
        <w:trPr>
          <w:trHeight w:val="279"/>
        </w:trPr>
        <w:tc>
          <w:tcPr>
            <w:tcW w:w="8995" w:type="dxa"/>
            <w:gridSpan w:val="3"/>
          </w:tcPr>
          <w:p w14:paraId="72756F0F" w14:textId="7D37DD66" w:rsidR="00226EDF" w:rsidRPr="00D34DAA" w:rsidRDefault="00735877" w:rsidP="00D34DAA">
            <w:pPr>
              <w:jc w:val="center"/>
              <w:rPr>
                <w:b/>
              </w:rPr>
            </w:pPr>
            <w:bookmarkStart w:id="0" w:name="_GoBack"/>
            <w:bookmarkEnd w:id="0"/>
            <w:r>
              <w:rPr>
                <w:b/>
                <w:sz w:val="24"/>
              </w:rPr>
              <w:t>Rain Garden</w:t>
            </w:r>
            <w:r w:rsidR="00226EDF" w:rsidRPr="00394969">
              <w:rPr>
                <w:b/>
                <w:sz w:val="24"/>
              </w:rPr>
              <w:t xml:space="preserve"> </w:t>
            </w:r>
            <w:r w:rsidR="00805B57">
              <w:rPr>
                <w:b/>
                <w:sz w:val="24"/>
              </w:rPr>
              <w:t>Inspection/</w:t>
            </w:r>
            <w:r w:rsidR="00226EDF" w:rsidRPr="00394969">
              <w:rPr>
                <w:b/>
                <w:sz w:val="24"/>
              </w:rPr>
              <w:t>Maintenance Requirements</w:t>
            </w:r>
          </w:p>
        </w:tc>
        <w:tc>
          <w:tcPr>
            <w:tcW w:w="1980" w:type="dxa"/>
            <w:tcBorders>
              <w:top w:val="nil"/>
              <w:bottom w:val="nil"/>
              <w:right w:val="nil"/>
            </w:tcBorders>
          </w:tcPr>
          <w:p w14:paraId="1E3295A7" w14:textId="77777777" w:rsidR="00226EDF" w:rsidRPr="00D34DAA" w:rsidRDefault="00226EDF" w:rsidP="00226EDF">
            <w:pPr>
              <w:jc w:val="center"/>
              <w:rPr>
                <w:b/>
              </w:rPr>
            </w:pPr>
          </w:p>
        </w:tc>
      </w:tr>
      <w:tr w:rsidR="00226EDF" w14:paraId="60FDA93C" w14:textId="77777777" w:rsidTr="00777D90">
        <w:trPr>
          <w:gridAfter w:val="1"/>
          <w:wAfter w:w="1980" w:type="dxa"/>
          <w:trHeight w:val="570"/>
        </w:trPr>
        <w:tc>
          <w:tcPr>
            <w:tcW w:w="3955" w:type="dxa"/>
          </w:tcPr>
          <w:p w14:paraId="4A6B687E" w14:textId="77777777" w:rsidR="00226EDF" w:rsidRPr="00394969" w:rsidRDefault="00226EDF" w:rsidP="00D34DAA">
            <w:pPr>
              <w:jc w:val="center"/>
              <w:rPr>
                <w:b/>
              </w:rPr>
            </w:pPr>
            <w:r w:rsidRPr="00394969">
              <w:rPr>
                <w:b/>
              </w:rPr>
              <w:t>Activity</w:t>
            </w:r>
          </w:p>
        </w:tc>
        <w:tc>
          <w:tcPr>
            <w:tcW w:w="2160" w:type="dxa"/>
          </w:tcPr>
          <w:p w14:paraId="159482DE" w14:textId="77777777" w:rsidR="00226EDF" w:rsidRPr="00394969" w:rsidRDefault="00226EDF" w:rsidP="00D34DAA">
            <w:pPr>
              <w:jc w:val="center"/>
              <w:rPr>
                <w:b/>
              </w:rPr>
            </w:pPr>
            <w:r w:rsidRPr="00394969">
              <w:rPr>
                <w:b/>
              </w:rPr>
              <w:t>Schedule</w:t>
            </w:r>
          </w:p>
        </w:tc>
        <w:tc>
          <w:tcPr>
            <w:tcW w:w="2880" w:type="dxa"/>
          </w:tcPr>
          <w:p w14:paraId="7D6D30FF" w14:textId="77777777" w:rsidR="00226EDF" w:rsidRPr="00394969" w:rsidRDefault="00226EDF" w:rsidP="00D34DAA">
            <w:pPr>
              <w:jc w:val="center"/>
              <w:rPr>
                <w:b/>
              </w:rPr>
            </w:pPr>
            <w:r w:rsidRPr="00394969">
              <w:rPr>
                <w:b/>
              </w:rPr>
              <w:t>Responsible Persons</w:t>
            </w:r>
          </w:p>
        </w:tc>
      </w:tr>
      <w:tr w:rsidR="00226EDF" w14:paraId="235700FB" w14:textId="77777777" w:rsidTr="00777D90">
        <w:trPr>
          <w:gridAfter w:val="1"/>
          <w:wAfter w:w="1980" w:type="dxa"/>
          <w:trHeight w:val="558"/>
        </w:trPr>
        <w:tc>
          <w:tcPr>
            <w:tcW w:w="3955" w:type="dxa"/>
          </w:tcPr>
          <w:p w14:paraId="7E5253B6" w14:textId="2DFD18BB" w:rsidR="00226EDF" w:rsidRPr="00393B9B" w:rsidRDefault="00393B9B" w:rsidP="00FC7823">
            <w:pPr>
              <w:rPr>
                <w:color w:val="44546A" w:themeColor="dark2"/>
              </w:rPr>
            </w:pPr>
            <w:r>
              <w:t>Inspect mulch layer after rainfall events to ensure it has not significantly moved. Replace or redistribute mulch to maintain a 3” uniform layer</w:t>
            </w:r>
            <w:r w:rsidR="0043096B">
              <w:t xml:space="preserve">.  Make sure mulch is not smothering plants or clogging </w:t>
            </w:r>
            <w:r w:rsidR="00FC7823">
              <w:t>inlets/</w:t>
            </w:r>
            <w:r w:rsidR="0043096B">
              <w:t>outlets.</w:t>
            </w:r>
          </w:p>
        </w:tc>
        <w:tc>
          <w:tcPr>
            <w:tcW w:w="2160" w:type="dxa"/>
          </w:tcPr>
          <w:p w14:paraId="3762630E" w14:textId="73132366" w:rsidR="00226EDF" w:rsidRDefault="00CD0413" w:rsidP="00226EDF">
            <w:pPr>
              <w:jc w:val="center"/>
            </w:pPr>
            <w:r>
              <w:t>Fall, spring, as needed</w:t>
            </w:r>
          </w:p>
        </w:tc>
        <w:tc>
          <w:tcPr>
            <w:tcW w:w="2880" w:type="dxa"/>
          </w:tcPr>
          <w:p w14:paraId="547EE654" w14:textId="010C98DF" w:rsidR="00226EDF" w:rsidRDefault="00226EDF" w:rsidP="00226EDF">
            <w:pPr>
              <w:jc w:val="center"/>
            </w:pPr>
          </w:p>
        </w:tc>
      </w:tr>
      <w:tr w:rsidR="00226EDF" w14:paraId="638E05FB" w14:textId="77777777" w:rsidTr="00777D90">
        <w:trPr>
          <w:gridAfter w:val="1"/>
          <w:wAfter w:w="1980" w:type="dxa"/>
          <w:trHeight w:val="279"/>
        </w:trPr>
        <w:tc>
          <w:tcPr>
            <w:tcW w:w="3955" w:type="dxa"/>
          </w:tcPr>
          <w:p w14:paraId="5BCD5634" w14:textId="0B2C175A" w:rsidR="00226EDF" w:rsidRDefault="00FC7823" w:rsidP="00FC7823">
            <w:r>
              <w:t xml:space="preserve">Inspect for plant health. </w:t>
            </w:r>
            <w:r w:rsidR="00226EDF">
              <w:t>Replace dead plants as needed</w:t>
            </w:r>
          </w:p>
        </w:tc>
        <w:tc>
          <w:tcPr>
            <w:tcW w:w="2160" w:type="dxa"/>
          </w:tcPr>
          <w:p w14:paraId="6F70EB7E" w14:textId="77777777" w:rsidR="00226EDF" w:rsidRDefault="00226EDF" w:rsidP="00226EDF">
            <w:pPr>
              <w:jc w:val="center"/>
            </w:pPr>
            <w:r>
              <w:t>Fall, Spring, as Needed</w:t>
            </w:r>
          </w:p>
        </w:tc>
        <w:tc>
          <w:tcPr>
            <w:tcW w:w="2880" w:type="dxa"/>
          </w:tcPr>
          <w:p w14:paraId="5A074279" w14:textId="5B514A59" w:rsidR="00226EDF" w:rsidRDefault="00226EDF" w:rsidP="00226EDF">
            <w:pPr>
              <w:jc w:val="center"/>
            </w:pPr>
          </w:p>
        </w:tc>
      </w:tr>
      <w:tr w:rsidR="00226EDF" w14:paraId="5C54C5F2" w14:textId="77777777" w:rsidTr="00777D90">
        <w:trPr>
          <w:gridAfter w:val="1"/>
          <w:wAfter w:w="1980" w:type="dxa"/>
          <w:trHeight w:val="290"/>
        </w:trPr>
        <w:tc>
          <w:tcPr>
            <w:tcW w:w="3955" w:type="dxa"/>
          </w:tcPr>
          <w:p w14:paraId="5A8848D8" w14:textId="0373A7A7" w:rsidR="00226EDF" w:rsidRDefault="00FC7823" w:rsidP="00FC7823">
            <w:r>
              <w:t>Inspect for weeds and undesirable</w:t>
            </w:r>
            <w:r w:rsidR="00735877">
              <w:t xml:space="preserve"> plants.  Inspect border of garden</w:t>
            </w:r>
            <w:r>
              <w:t xml:space="preserve"> to ensure undesirable plants are not spre</w:t>
            </w:r>
            <w:r w:rsidR="00735877">
              <w:t>ading into the rain garden</w:t>
            </w:r>
            <w:r>
              <w:t xml:space="preserve">. </w:t>
            </w:r>
            <w:r w:rsidR="00393B9B">
              <w:t>Prune and thin out plants as needed. Remove weeds throughout the growing season</w:t>
            </w:r>
            <w:r>
              <w:t xml:space="preserve"> by pulling and trimming.</w:t>
            </w:r>
          </w:p>
        </w:tc>
        <w:tc>
          <w:tcPr>
            <w:tcW w:w="2160" w:type="dxa"/>
          </w:tcPr>
          <w:p w14:paraId="395F7E6E" w14:textId="77777777" w:rsidR="00226EDF" w:rsidRDefault="00226EDF" w:rsidP="00226EDF">
            <w:pPr>
              <w:jc w:val="center"/>
            </w:pPr>
            <w:r>
              <w:t>Fall, Spring, as needed</w:t>
            </w:r>
          </w:p>
        </w:tc>
        <w:tc>
          <w:tcPr>
            <w:tcW w:w="2880" w:type="dxa"/>
          </w:tcPr>
          <w:p w14:paraId="1F821462" w14:textId="589E2008" w:rsidR="00226EDF" w:rsidRDefault="00226EDF" w:rsidP="00226EDF">
            <w:pPr>
              <w:jc w:val="center"/>
            </w:pPr>
          </w:p>
        </w:tc>
      </w:tr>
      <w:tr w:rsidR="00226EDF" w14:paraId="08045E0E" w14:textId="77777777" w:rsidTr="00777D90">
        <w:trPr>
          <w:gridAfter w:val="1"/>
          <w:wAfter w:w="1980" w:type="dxa"/>
          <w:trHeight w:val="279"/>
        </w:trPr>
        <w:tc>
          <w:tcPr>
            <w:tcW w:w="3955" w:type="dxa"/>
          </w:tcPr>
          <w:p w14:paraId="3B3AC6A8" w14:textId="53250F57" w:rsidR="00226EDF" w:rsidRDefault="00226EDF" w:rsidP="00FC7823">
            <w:r>
              <w:t xml:space="preserve">Inspect </w:t>
            </w:r>
            <w:r w:rsidR="00FC7823">
              <w:t xml:space="preserve">to ensure </w:t>
            </w:r>
            <w:r w:rsidR="00805B57">
              <w:t xml:space="preserve">entry points, </w:t>
            </w:r>
            <w:r w:rsidR="00FC7823">
              <w:t xml:space="preserve">inlets, </w:t>
            </w:r>
            <w:r>
              <w:t>overflow</w:t>
            </w:r>
            <w:r w:rsidR="00FC7823">
              <w:t>s, and outlets</w:t>
            </w:r>
            <w:r>
              <w:t xml:space="preserve"> </w:t>
            </w:r>
            <w:r w:rsidR="00FC7823">
              <w:t>are free flowing and working properly.  R</w:t>
            </w:r>
            <w:r>
              <w:t>emove any accumulated trash</w:t>
            </w:r>
            <w:r w:rsidR="00FC7823">
              <w:t xml:space="preserve">, </w:t>
            </w:r>
            <w:r w:rsidR="00893498">
              <w:t xml:space="preserve">debris, and </w:t>
            </w:r>
            <w:r w:rsidR="00FC7823">
              <w:t>deposition.</w:t>
            </w:r>
          </w:p>
        </w:tc>
        <w:tc>
          <w:tcPr>
            <w:tcW w:w="2160" w:type="dxa"/>
          </w:tcPr>
          <w:p w14:paraId="58E3EA87" w14:textId="77777777" w:rsidR="00226EDF" w:rsidRDefault="00226EDF" w:rsidP="00226EDF">
            <w:pPr>
              <w:jc w:val="center"/>
            </w:pPr>
            <w:r>
              <w:t>Fall, Spring, as Needed</w:t>
            </w:r>
          </w:p>
        </w:tc>
        <w:tc>
          <w:tcPr>
            <w:tcW w:w="2880" w:type="dxa"/>
          </w:tcPr>
          <w:p w14:paraId="3AA93288" w14:textId="453FC732" w:rsidR="00226EDF" w:rsidRDefault="00226EDF" w:rsidP="00226EDF">
            <w:pPr>
              <w:jc w:val="center"/>
            </w:pPr>
          </w:p>
        </w:tc>
      </w:tr>
      <w:tr w:rsidR="00893498" w14:paraId="526FDA7E" w14:textId="77777777" w:rsidTr="00777D90">
        <w:trPr>
          <w:gridAfter w:val="1"/>
          <w:wAfter w:w="1980" w:type="dxa"/>
          <w:trHeight w:val="279"/>
        </w:trPr>
        <w:tc>
          <w:tcPr>
            <w:tcW w:w="3955" w:type="dxa"/>
          </w:tcPr>
          <w:p w14:paraId="7E142C3B" w14:textId="2430D014" w:rsidR="00893498" w:rsidRDefault="00893498" w:rsidP="00FC7823">
            <w:r>
              <w:t>Inspect to ensure runoff that is supposed to</w:t>
            </w:r>
            <w:r w:rsidR="00735877">
              <w:t xml:space="preserve"> flow into the rain garden</w:t>
            </w:r>
            <w:r>
              <w:t xml:space="preserve"> is ge</w:t>
            </w:r>
            <w:r w:rsidR="00735877">
              <w:t>tting into the garden</w:t>
            </w:r>
            <w:r>
              <w:t xml:space="preserve"> as intended. </w:t>
            </w:r>
          </w:p>
        </w:tc>
        <w:tc>
          <w:tcPr>
            <w:tcW w:w="2160" w:type="dxa"/>
          </w:tcPr>
          <w:p w14:paraId="66F1D283" w14:textId="10D3EB0D" w:rsidR="00893498" w:rsidRDefault="00893498" w:rsidP="00226EDF">
            <w:pPr>
              <w:jc w:val="center"/>
            </w:pPr>
            <w:r>
              <w:t>Annually</w:t>
            </w:r>
          </w:p>
        </w:tc>
        <w:tc>
          <w:tcPr>
            <w:tcW w:w="2880" w:type="dxa"/>
          </w:tcPr>
          <w:p w14:paraId="6625C7D3" w14:textId="77777777" w:rsidR="00893498" w:rsidRDefault="00893498" w:rsidP="00226EDF">
            <w:pPr>
              <w:jc w:val="center"/>
            </w:pPr>
          </w:p>
        </w:tc>
      </w:tr>
      <w:tr w:rsidR="00226EDF" w14:paraId="23B68CB6" w14:textId="77777777" w:rsidTr="00777D90">
        <w:trPr>
          <w:gridAfter w:val="1"/>
          <w:wAfter w:w="1980" w:type="dxa"/>
          <w:trHeight w:val="279"/>
        </w:trPr>
        <w:tc>
          <w:tcPr>
            <w:tcW w:w="3955" w:type="dxa"/>
          </w:tcPr>
          <w:p w14:paraId="2A98FFFA" w14:textId="3419FE4B" w:rsidR="00226EDF" w:rsidRDefault="00226EDF" w:rsidP="00FC7823">
            <w:r>
              <w:t xml:space="preserve">Inspect </w:t>
            </w:r>
            <w:r w:rsidR="00735877">
              <w:t>entry points, rain garden</w:t>
            </w:r>
            <w:r w:rsidR="00893498">
              <w:t xml:space="preserve"> floor, and </w:t>
            </w:r>
            <w:r>
              <w:t>side slopes to ensure they are stable and there is not any active erosion</w:t>
            </w:r>
            <w:r w:rsidR="00893498">
              <w:t xml:space="preserve"> in</w:t>
            </w:r>
            <w:r w:rsidR="00735877">
              <w:t xml:space="preserve"> the garden</w:t>
            </w:r>
            <w:r w:rsidR="00805B57">
              <w:t xml:space="preserve">.  Repair erosion.  </w:t>
            </w:r>
          </w:p>
        </w:tc>
        <w:tc>
          <w:tcPr>
            <w:tcW w:w="2160" w:type="dxa"/>
          </w:tcPr>
          <w:p w14:paraId="4AA0D8D6" w14:textId="158CB170" w:rsidR="00226EDF" w:rsidRDefault="00893498" w:rsidP="00226EDF">
            <w:pPr>
              <w:jc w:val="center"/>
            </w:pPr>
            <w:r>
              <w:t>Annually</w:t>
            </w:r>
          </w:p>
        </w:tc>
        <w:tc>
          <w:tcPr>
            <w:tcW w:w="2880" w:type="dxa"/>
          </w:tcPr>
          <w:p w14:paraId="17AB5A5E" w14:textId="3AC99F68" w:rsidR="00226EDF" w:rsidRDefault="00226EDF" w:rsidP="00226EDF">
            <w:pPr>
              <w:jc w:val="center"/>
            </w:pPr>
          </w:p>
        </w:tc>
      </w:tr>
      <w:tr w:rsidR="00226EDF" w14:paraId="50B05A48" w14:textId="77777777" w:rsidTr="00777D90">
        <w:trPr>
          <w:gridAfter w:val="1"/>
          <w:wAfter w:w="1980" w:type="dxa"/>
          <w:trHeight w:val="279"/>
        </w:trPr>
        <w:tc>
          <w:tcPr>
            <w:tcW w:w="3955" w:type="dxa"/>
          </w:tcPr>
          <w:p w14:paraId="65231F6D" w14:textId="65D424D9" w:rsidR="00226EDF" w:rsidRDefault="00E73A9C" w:rsidP="00FC7823">
            <w:r>
              <w:t>Inspect rain garden</w:t>
            </w:r>
            <w:r w:rsidR="00226EDF">
              <w:t xml:space="preserve"> 24 hours after rainfall larger than 1.25” to ensure the water ha</w:t>
            </w:r>
            <w:r w:rsidR="00805B57">
              <w:t>s</w:t>
            </w:r>
            <w:r w:rsidR="00226EDF">
              <w:t xml:space="preserve"> drained down</w:t>
            </w:r>
            <w:r w:rsidR="00EB41BA">
              <w:t xml:space="preserve">.  If water is not draining and overflows are not plugged, replace the modified soil layer.  </w:t>
            </w:r>
          </w:p>
        </w:tc>
        <w:tc>
          <w:tcPr>
            <w:tcW w:w="2160" w:type="dxa"/>
          </w:tcPr>
          <w:p w14:paraId="0F797849" w14:textId="77777777" w:rsidR="00226EDF" w:rsidRDefault="00226EDF" w:rsidP="00226EDF">
            <w:pPr>
              <w:jc w:val="center"/>
            </w:pPr>
            <w:r>
              <w:t>Annually</w:t>
            </w:r>
          </w:p>
        </w:tc>
        <w:tc>
          <w:tcPr>
            <w:tcW w:w="2880" w:type="dxa"/>
          </w:tcPr>
          <w:p w14:paraId="42083A46" w14:textId="563E0D6C" w:rsidR="00226EDF" w:rsidRDefault="00226EDF" w:rsidP="00226EDF">
            <w:pPr>
              <w:jc w:val="center"/>
            </w:pPr>
          </w:p>
        </w:tc>
      </w:tr>
      <w:tr w:rsidR="00226EDF" w14:paraId="102CC13C" w14:textId="77777777" w:rsidTr="00777D90">
        <w:trPr>
          <w:gridAfter w:val="1"/>
          <w:wAfter w:w="1980" w:type="dxa"/>
          <w:trHeight w:val="279"/>
        </w:trPr>
        <w:tc>
          <w:tcPr>
            <w:tcW w:w="3955" w:type="dxa"/>
          </w:tcPr>
          <w:p w14:paraId="1884679B" w14:textId="3EF4B3C9" w:rsidR="00226EDF" w:rsidRDefault="00E73A9C" w:rsidP="00FC7823">
            <w:r>
              <w:t>Inspect rain garden</w:t>
            </w:r>
            <w:r w:rsidR="00226EDF">
              <w:t xml:space="preserve"> overall to ensure </w:t>
            </w:r>
            <w:r w:rsidR="00805B57">
              <w:t>it</w:t>
            </w:r>
            <w:r w:rsidR="00226EDF">
              <w:t xml:space="preserve"> has the same visual appearance as originally designed</w:t>
            </w:r>
          </w:p>
        </w:tc>
        <w:tc>
          <w:tcPr>
            <w:tcW w:w="2160" w:type="dxa"/>
          </w:tcPr>
          <w:p w14:paraId="2A876AEB" w14:textId="77777777" w:rsidR="00226EDF" w:rsidRDefault="00226EDF" w:rsidP="00226EDF">
            <w:pPr>
              <w:jc w:val="center"/>
            </w:pPr>
            <w:r>
              <w:t>Annually</w:t>
            </w:r>
          </w:p>
        </w:tc>
        <w:tc>
          <w:tcPr>
            <w:tcW w:w="2880" w:type="dxa"/>
          </w:tcPr>
          <w:p w14:paraId="281D8965" w14:textId="2595BC15" w:rsidR="00226EDF" w:rsidRDefault="00226EDF" w:rsidP="00226EDF">
            <w:pPr>
              <w:jc w:val="center"/>
            </w:pPr>
          </w:p>
        </w:tc>
      </w:tr>
      <w:tr w:rsidR="00226EDF" w14:paraId="7138A940" w14:textId="77777777" w:rsidTr="00777D90">
        <w:trPr>
          <w:gridAfter w:val="1"/>
          <w:wAfter w:w="1980" w:type="dxa"/>
          <w:trHeight w:val="279"/>
        </w:trPr>
        <w:tc>
          <w:tcPr>
            <w:tcW w:w="3955" w:type="dxa"/>
          </w:tcPr>
          <w:p w14:paraId="1FFDD099" w14:textId="1D1E694A" w:rsidR="00226EDF" w:rsidRDefault="00226EDF" w:rsidP="00FC7823">
            <w:r>
              <w:t>Inspect informational sign for excess wear or fading</w:t>
            </w:r>
            <w:r w:rsidR="00E73A9C">
              <w:t xml:space="preserve"> if applicable</w:t>
            </w:r>
          </w:p>
        </w:tc>
        <w:tc>
          <w:tcPr>
            <w:tcW w:w="2160" w:type="dxa"/>
          </w:tcPr>
          <w:p w14:paraId="67384117" w14:textId="77777777" w:rsidR="00226EDF" w:rsidRDefault="00226EDF" w:rsidP="00226EDF">
            <w:pPr>
              <w:jc w:val="center"/>
            </w:pPr>
            <w:r>
              <w:t>Semi-Annually</w:t>
            </w:r>
          </w:p>
        </w:tc>
        <w:tc>
          <w:tcPr>
            <w:tcW w:w="2880" w:type="dxa"/>
          </w:tcPr>
          <w:p w14:paraId="74260271" w14:textId="7C5D2EEB" w:rsidR="00226EDF" w:rsidRDefault="00226EDF" w:rsidP="00226EDF">
            <w:pPr>
              <w:jc w:val="center"/>
            </w:pPr>
          </w:p>
        </w:tc>
      </w:tr>
    </w:tbl>
    <w:p w14:paraId="603789C0" w14:textId="77777777" w:rsidR="00394969" w:rsidRDefault="00394969" w:rsidP="00394969">
      <w:pPr>
        <w:spacing w:after="120"/>
        <w:rPr>
          <w:b/>
          <w:u w:val="single"/>
        </w:rPr>
      </w:pPr>
    </w:p>
    <w:p w14:paraId="6B3A156F" w14:textId="32B9FA39" w:rsidR="00D65E36" w:rsidRDefault="00D65E36" w:rsidP="00394969">
      <w:pPr>
        <w:spacing w:after="120"/>
        <w:rPr>
          <w:b/>
          <w:u w:val="single"/>
        </w:rPr>
      </w:pPr>
    </w:p>
    <w:p w14:paraId="23C13B58" w14:textId="77777777" w:rsidR="00E73A9C" w:rsidRDefault="00E73A9C" w:rsidP="00394969">
      <w:pPr>
        <w:spacing w:after="120"/>
        <w:rPr>
          <w:b/>
          <w:u w:val="single"/>
        </w:rPr>
      </w:pPr>
    </w:p>
    <w:p w14:paraId="40BF246C" w14:textId="7FE52C48" w:rsidR="00777D90" w:rsidRDefault="00777D90" w:rsidP="00394969">
      <w:pPr>
        <w:spacing w:after="120"/>
        <w:rPr>
          <w:b/>
          <w:u w:val="single"/>
        </w:rPr>
      </w:pPr>
    </w:p>
    <w:p w14:paraId="15E0B953" w14:textId="77777777" w:rsidR="00777D90" w:rsidRDefault="00777D90" w:rsidP="00394969">
      <w:pPr>
        <w:spacing w:after="120"/>
        <w:rPr>
          <w:b/>
          <w:u w:val="single"/>
        </w:rPr>
      </w:pPr>
    </w:p>
    <w:p w14:paraId="4DAC79DE" w14:textId="134F7B4E" w:rsidR="00394969" w:rsidRPr="00394969" w:rsidRDefault="00226EDF" w:rsidP="00394969">
      <w:pPr>
        <w:spacing w:after="120"/>
        <w:rPr>
          <w:b/>
          <w:u w:val="single"/>
        </w:rPr>
      </w:pPr>
      <w:r>
        <w:rPr>
          <w:b/>
          <w:u w:val="single"/>
        </w:rPr>
        <w:lastRenderedPageBreak/>
        <w:t>Wa</w:t>
      </w:r>
      <w:r w:rsidR="00394969" w:rsidRPr="00394969">
        <w:rPr>
          <w:b/>
          <w:u w:val="single"/>
        </w:rPr>
        <w:t>tering Guidelines During First Year of Establishment</w:t>
      </w:r>
    </w:p>
    <w:p w14:paraId="6CCC21CC" w14:textId="77777777" w:rsidR="00394969" w:rsidRDefault="00394969" w:rsidP="007F1AD0">
      <w:r>
        <w:t xml:space="preserve">During the first year of plant establishment young plants are susceptible to stress due to lack of water. Their root structures are not yet deep enough to access groundwater. If there is a measurable rainfall at least once a week throughout the growing season, extra watering shouldn’t be needed. If there are weekly rainfall events and plants still look stressed and are wilting, still follow watering guidelines. </w:t>
      </w:r>
    </w:p>
    <w:p w14:paraId="6E397B61" w14:textId="0FB2B780" w:rsidR="00394969" w:rsidRDefault="00394969" w:rsidP="007F1AD0">
      <w:r>
        <w:t>Apply enough w</w:t>
      </w:r>
      <w:r w:rsidR="00E73A9C">
        <w:t>ater into the rain garden</w:t>
      </w:r>
      <w:r>
        <w:t xml:space="preserve"> to have at least 1 inch of standing water throughout the whole cell. </w:t>
      </w:r>
      <w:r w:rsidR="00D04304">
        <w:t xml:space="preserve">This will be enough to </w:t>
      </w:r>
      <w:r w:rsidR="00E160CA">
        <w:t xml:space="preserve">provide adequate water for the plants. After the first growing year the root structures on the native plants should be deep enough to access water. If there is an extended period of drought or the plants show stress still consider watering after the first growing season. </w:t>
      </w:r>
    </w:p>
    <w:p w14:paraId="7A909993" w14:textId="77777777" w:rsidR="00904A09" w:rsidRDefault="00904A09" w:rsidP="007F1AD0">
      <w:pPr>
        <w:rPr>
          <w:b/>
          <w:u w:val="single"/>
        </w:rPr>
      </w:pPr>
    </w:p>
    <w:p w14:paraId="4A81F95E" w14:textId="77777777" w:rsidR="00904A09" w:rsidRDefault="00904A09" w:rsidP="007F1AD0"/>
    <w:p w14:paraId="3E19D1CA" w14:textId="66A823A8" w:rsidR="00904A09" w:rsidRDefault="00EC4A1C" w:rsidP="00904A09">
      <w:pPr>
        <w:spacing w:before="360" w:after="480"/>
      </w:pPr>
      <w:r>
        <w:t xml:space="preserve">I certify </w:t>
      </w:r>
      <w:r w:rsidR="00904A09">
        <w:t xml:space="preserve">_____________ commits to the specific work elements in this plan for the duration of 10 years from date of the practice certified as completed. </w:t>
      </w:r>
    </w:p>
    <w:p w14:paraId="666E70F3" w14:textId="22530837" w:rsidR="00E160CA" w:rsidRDefault="00E160CA" w:rsidP="007F1AD0"/>
    <w:p w14:paraId="35F00487" w14:textId="77777777" w:rsidR="00E160CA" w:rsidRDefault="00E160CA" w:rsidP="007F1AD0"/>
    <w:p w14:paraId="53EA783F" w14:textId="77777777" w:rsidR="00E160CA" w:rsidRDefault="00E160CA" w:rsidP="007F1AD0">
      <w:r>
        <w:softHyphen/>
      </w:r>
      <w:r>
        <w:softHyphen/>
      </w:r>
      <w:r>
        <w:softHyphen/>
        <w:t>_______________</w:t>
      </w:r>
      <w:r>
        <w:softHyphen/>
        <w:t>____________ ______________________________ ___________________________</w:t>
      </w:r>
    </w:p>
    <w:p w14:paraId="6513F47B" w14:textId="77777777" w:rsidR="00E160CA" w:rsidRPr="00394969" w:rsidRDefault="00E160CA" w:rsidP="007F1AD0">
      <w:r>
        <w:t>Signature                                            Title                                                            Date</w:t>
      </w:r>
    </w:p>
    <w:sectPr w:rsidR="00E160CA" w:rsidRPr="0039496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405C2" w14:textId="77777777" w:rsidR="001D78B4" w:rsidRDefault="001D78B4" w:rsidP="00EC4A1C">
      <w:pPr>
        <w:spacing w:after="0" w:line="240" w:lineRule="auto"/>
      </w:pPr>
      <w:r>
        <w:separator/>
      </w:r>
    </w:p>
  </w:endnote>
  <w:endnote w:type="continuationSeparator" w:id="0">
    <w:p w14:paraId="4004A440" w14:textId="77777777" w:rsidR="001D78B4" w:rsidRDefault="001D78B4" w:rsidP="00EC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9217E" w14:textId="77777777" w:rsidR="001D78B4" w:rsidRDefault="001D78B4" w:rsidP="00EC4A1C">
      <w:pPr>
        <w:spacing w:after="0" w:line="240" w:lineRule="auto"/>
      </w:pPr>
      <w:r>
        <w:separator/>
      </w:r>
    </w:p>
  </w:footnote>
  <w:footnote w:type="continuationSeparator" w:id="0">
    <w:p w14:paraId="63831E28" w14:textId="77777777" w:rsidR="001D78B4" w:rsidRDefault="001D78B4" w:rsidP="00EC4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23672" w14:textId="74A28A4B" w:rsidR="00EC4A1C" w:rsidRDefault="00735877">
    <w:pPr>
      <w:pStyle w:val="Header"/>
    </w:pPr>
    <w:r>
      <w:tab/>
    </w:r>
    <w:r>
      <w:tab/>
      <w:t>July</w:t>
    </w:r>
    <w:r w:rsidR="00EC4A1C">
      <w:t xml:space="preserv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D0"/>
    <w:rsid w:val="00057FE1"/>
    <w:rsid w:val="00082EB3"/>
    <w:rsid w:val="000A53C3"/>
    <w:rsid w:val="000B5529"/>
    <w:rsid w:val="001165E5"/>
    <w:rsid w:val="00117F54"/>
    <w:rsid w:val="001D78B4"/>
    <w:rsid w:val="00226EDF"/>
    <w:rsid w:val="003922EB"/>
    <w:rsid w:val="00393B9B"/>
    <w:rsid w:val="00394969"/>
    <w:rsid w:val="0043096B"/>
    <w:rsid w:val="00471098"/>
    <w:rsid w:val="00735877"/>
    <w:rsid w:val="00777D90"/>
    <w:rsid w:val="007F1AD0"/>
    <w:rsid w:val="00805B57"/>
    <w:rsid w:val="00893498"/>
    <w:rsid w:val="00904A09"/>
    <w:rsid w:val="009517BB"/>
    <w:rsid w:val="009725A3"/>
    <w:rsid w:val="009E4276"/>
    <w:rsid w:val="00AE70CF"/>
    <w:rsid w:val="00CD0413"/>
    <w:rsid w:val="00D04304"/>
    <w:rsid w:val="00D34DAA"/>
    <w:rsid w:val="00D65E36"/>
    <w:rsid w:val="00D92F8D"/>
    <w:rsid w:val="00DD0CAC"/>
    <w:rsid w:val="00E0145F"/>
    <w:rsid w:val="00E14BE4"/>
    <w:rsid w:val="00E160CA"/>
    <w:rsid w:val="00E32092"/>
    <w:rsid w:val="00E66EFA"/>
    <w:rsid w:val="00E73A9C"/>
    <w:rsid w:val="00EA5593"/>
    <w:rsid w:val="00EB41BA"/>
    <w:rsid w:val="00EC4A1C"/>
    <w:rsid w:val="00F867CA"/>
    <w:rsid w:val="00FC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EB00"/>
  <w15:docId w15:val="{B74E9F40-979D-4810-B5A2-73DA287B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4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0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413"/>
    <w:rPr>
      <w:rFonts w:ascii="Segoe UI" w:hAnsi="Segoe UI" w:cs="Segoe UI"/>
      <w:sz w:val="18"/>
      <w:szCs w:val="18"/>
    </w:rPr>
  </w:style>
  <w:style w:type="paragraph" w:styleId="Header">
    <w:name w:val="header"/>
    <w:basedOn w:val="Normal"/>
    <w:link w:val="HeaderChar"/>
    <w:uiPriority w:val="99"/>
    <w:unhideWhenUsed/>
    <w:rsid w:val="00EC4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A1C"/>
  </w:style>
  <w:style w:type="paragraph" w:styleId="Footer">
    <w:name w:val="footer"/>
    <w:basedOn w:val="Normal"/>
    <w:link w:val="FooterChar"/>
    <w:uiPriority w:val="99"/>
    <w:unhideWhenUsed/>
    <w:rsid w:val="00EC4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08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Namanny, Derek - NRCS, Spirit Lake, IA</dc:creator>
  <cp:lastModifiedBy>Druhl, Cassandra</cp:lastModifiedBy>
  <cp:revision>2</cp:revision>
  <cp:lastPrinted>2018-06-20T13:20:00Z</cp:lastPrinted>
  <dcterms:created xsi:type="dcterms:W3CDTF">2021-07-12T14:45:00Z</dcterms:created>
  <dcterms:modified xsi:type="dcterms:W3CDTF">2021-07-12T14:45:00Z</dcterms:modified>
</cp:coreProperties>
</file>